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D2" w:rsidRPr="00C15A05" w:rsidRDefault="00746EF8" w:rsidP="00E92CD2">
      <w:pPr>
        <w:pStyle w:val="Ttulo6"/>
        <w:spacing w:line="360" w:lineRule="auto"/>
        <w:jc w:val="center"/>
        <w:rPr>
          <w:b/>
          <w:i/>
          <w:szCs w:val="24"/>
          <w:u w:val="single"/>
          <w:lang w:val="pt-BR"/>
        </w:rPr>
      </w:pPr>
      <w:r>
        <w:rPr>
          <w:b/>
          <w:szCs w:val="24"/>
          <w:u w:val="single"/>
          <w:lang w:val="pt-BR"/>
        </w:rPr>
        <w:t xml:space="preserve">PROJETO DE LEI Nº 06 </w:t>
      </w:r>
      <w:r w:rsidR="00E92CD2" w:rsidRPr="00C15A05">
        <w:rPr>
          <w:b/>
          <w:szCs w:val="24"/>
          <w:u w:val="single"/>
          <w:lang w:val="pt-BR"/>
        </w:rPr>
        <w:t xml:space="preserve">DE </w:t>
      </w:r>
      <w:r w:rsidR="00DC0DA1">
        <w:rPr>
          <w:b/>
          <w:szCs w:val="24"/>
          <w:u w:val="single"/>
          <w:lang w:val="pt-BR"/>
        </w:rPr>
        <w:t>19</w:t>
      </w:r>
      <w:r w:rsidR="000D2904" w:rsidRPr="00C15A05">
        <w:rPr>
          <w:b/>
          <w:szCs w:val="24"/>
          <w:u w:val="single"/>
          <w:lang w:val="pt-BR"/>
        </w:rPr>
        <w:t xml:space="preserve"> DE </w:t>
      </w:r>
      <w:r w:rsidR="0020049A">
        <w:rPr>
          <w:b/>
          <w:szCs w:val="24"/>
          <w:u w:val="single"/>
          <w:lang w:val="pt-BR"/>
        </w:rPr>
        <w:t>AGOSTO</w:t>
      </w:r>
      <w:r w:rsidR="002B5621" w:rsidRPr="00C15A05">
        <w:rPr>
          <w:b/>
          <w:szCs w:val="24"/>
          <w:u w:val="single"/>
          <w:lang w:val="pt-BR"/>
        </w:rPr>
        <w:t xml:space="preserve"> DE 202</w:t>
      </w:r>
      <w:r w:rsidR="00242A9E">
        <w:rPr>
          <w:b/>
          <w:szCs w:val="24"/>
          <w:u w:val="single"/>
          <w:lang w:val="pt-BR"/>
        </w:rPr>
        <w:t>5</w:t>
      </w:r>
    </w:p>
    <w:p w:rsidR="00E92CD2" w:rsidRPr="00C15A05" w:rsidRDefault="00E92CD2" w:rsidP="00E92CD2">
      <w:pPr>
        <w:spacing w:line="360" w:lineRule="auto"/>
        <w:jc w:val="both"/>
        <w:rPr>
          <w:b/>
          <w:sz w:val="24"/>
          <w:szCs w:val="24"/>
        </w:rPr>
      </w:pPr>
    </w:p>
    <w:p w:rsidR="00E92CD2" w:rsidRPr="00C15A05" w:rsidRDefault="00F34AB8" w:rsidP="00C15A05">
      <w:pPr>
        <w:spacing w:line="360" w:lineRule="auto"/>
        <w:ind w:left="3969"/>
        <w:jc w:val="both"/>
        <w:rPr>
          <w:sz w:val="24"/>
          <w:szCs w:val="24"/>
        </w:rPr>
      </w:pPr>
      <w:r w:rsidRPr="00C15A05">
        <w:rPr>
          <w:sz w:val="24"/>
          <w:szCs w:val="24"/>
        </w:rPr>
        <w:t>“</w:t>
      </w:r>
      <w:r w:rsidR="00DC0DA1" w:rsidRPr="00DC0DA1">
        <w:rPr>
          <w:sz w:val="24"/>
          <w:szCs w:val="24"/>
        </w:rPr>
        <w:t>Dispõe sobre autorização para celebrar convênio com instituição financeira para conce</w:t>
      </w:r>
      <w:r w:rsidR="00C2209B">
        <w:rPr>
          <w:sz w:val="24"/>
          <w:szCs w:val="24"/>
        </w:rPr>
        <w:t>der empréstimos consignados a</w:t>
      </w:r>
      <w:r w:rsidR="00DC0DA1" w:rsidRPr="00DC0DA1">
        <w:rPr>
          <w:sz w:val="24"/>
          <w:szCs w:val="24"/>
        </w:rPr>
        <w:t xml:space="preserve">os servidores públicos municipais </w:t>
      </w:r>
      <w:r w:rsidR="00DC0DA1">
        <w:rPr>
          <w:sz w:val="24"/>
          <w:szCs w:val="24"/>
        </w:rPr>
        <w:t xml:space="preserve">do Poder Legislativo </w:t>
      </w:r>
      <w:r w:rsidR="00DC0DA1" w:rsidRPr="00DC0DA1">
        <w:rPr>
          <w:sz w:val="24"/>
          <w:szCs w:val="24"/>
        </w:rPr>
        <w:t>mediante desconto em folha de pagamento e dá outras providências</w:t>
      </w:r>
      <w:r w:rsidR="00C15A05">
        <w:rPr>
          <w:sz w:val="24"/>
          <w:szCs w:val="24"/>
        </w:rPr>
        <w:t>”</w:t>
      </w:r>
      <w:r w:rsidR="002E09FA">
        <w:rPr>
          <w:sz w:val="24"/>
          <w:szCs w:val="24"/>
        </w:rPr>
        <w:t>.</w:t>
      </w:r>
    </w:p>
    <w:p w:rsidR="00E92CD2" w:rsidRPr="00C15A05" w:rsidRDefault="00E92CD2" w:rsidP="00E92CD2">
      <w:pPr>
        <w:spacing w:line="360" w:lineRule="auto"/>
        <w:ind w:left="4248"/>
        <w:jc w:val="both"/>
        <w:rPr>
          <w:sz w:val="24"/>
          <w:szCs w:val="24"/>
        </w:rPr>
      </w:pPr>
    </w:p>
    <w:p w:rsidR="00E92CD2" w:rsidRDefault="00E92CD2" w:rsidP="00E92CD2">
      <w:pPr>
        <w:pStyle w:val="Ttulo3"/>
        <w:spacing w:line="360" w:lineRule="auto"/>
        <w:jc w:val="both"/>
        <w:rPr>
          <w:sz w:val="24"/>
          <w:szCs w:val="24"/>
          <w:lang w:val="pt-BR"/>
        </w:rPr>
      </w:pPr>
      <w:r w:rsidRPr="00C15A05">
        <w:rPr>
          <w:b/>
          <w:sz w:val="24"/>
          <w:szCs w:val="24"/>
          <w:lang w:val="pt-BR"/>
        </w:rPr>
        <w:t xml:space="preserve">A MESA DIRETORA da Câmara Municipal de </w:t>
      </w:r>
      <w:proofErr w:type="spellStart"/>
      <w:r w:rsidRPr="00C15A05">
        <w:rPr>
          <w:b/>
          <w:sz w:val="24"/>
          <w:szCs w:val="24"/>
          <w:lang w:val="pt-BR"/>
        </w:rPr>
        <w:t>Itirapuã</w:t>
      </w:r>
      <w:proofErr w:type="spellEnd"/>
      <w:r w:rsidRPr="00C15A05">
        <w:rPr>
          <w:sz w:val="24"/>
          <w:szCs w:val="24"/>
          <w:lang w:val="pt-BR"/>
        </w:rPr>
        <w:t xml:space="preserve">, Estado de São Paulo, no uso de suas atribuições legais, apresenta à deliberação do Plenário o seguinte Projeto de Lei: </w:t>
      </w:r>
    </w:p>
    <w:p w:rsidR="00E50E1D" w:rsidRDefault="00E50E1D" w:rsidP="00E50E1D"/>
    <w:p w:rsidR="00E92CD2" w:rsidRPr="00F14048" w:rsidRDefault="00E92CD2" w:rsidP="00E92CD2">
      <w:pPr>
        <w:rPr>
          <w:sz w:val="24"/>
          <w:szCs w:val="24"/>
        </w:rPr>
      </w:pPr>
    </w:p>
    <w:p w:rsidR="00221454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89782B">
        <w:rPr>
          <w:rStyle w:val="normas-indices-artigo"/>
          <w:b/>
          <w:sz w:val="22"/>
          <w:szCs w:val="22"/>
        </w:rPr>
        <w:t>Art. 1°</w:t>
      </w:r>
      <w:r w:rsidR="0089782B">
        <w:rPr>
          <w:rStyle w:val="normas-indices-artigo"/>
          <w:b/>
          <w:sz w:val="22"/>
          <w:szCs w:val="22"/>
        </w:rPr>
        <w:t>:</w:t>
      </w:r>
      <w:r w:rsidRPr="00F14048">
        <w:rPr>
          <w:sz w:val="22"/>
          <w:szCs w:val="22"/>
        </w:rPr>
        <w:t>  No âmbito d</w:t>
      </w:r>
      <w:r w:rsidR="0089782B">
        <w:rPr>
          <w:sz w:val="22"/>
          <w:szCs w:val="22"/>
        </w:rPr>
        <w:t xml:space="preserve">a Câmara Municipal de </w:t>
      </w:r>
      <w:proofErr w:type="spellStart"/>
      <w:r w:rsidR="0089782B">
        <w:rPr>
          <w:sz w:val="22"/>
          <w:szCs w:val="22"/>
        </w:rPr>
        <w:t>Itirapuã</w:t>
      </w:r>
      <w:proofErr w:type="spellEnd"/>
      <w:r w:rsidR="0089782B">
        <w:rPr>
          <w:sz w:val="22"/>
          <w:szCs w:val="22"/>
        </w:rPr>
        <w:t xml:space="preserve"> </w:t>
      </w:r>
      <w:r w:rsidRPr="00F14048">
        <w:rPr>
          <w:sz w:val="22"/>
          <w:szCs w:val="22"/>
        </w:rPr>
        <w:t>poderão ser feitas consignações em folha de pagamento de prestações referentes a empréstimo obtido em qualquer instituição financeira</w:t>
      </w:r>
      <w:r w:rsidR="00DC0DA1">
        <w:rPr>
          <w:sz w:val="22"/>
          <w:szCs w:val="22"/>
        </w:rPr>
        <w:t xml:space="preserve"> com registro no Banco Central</w:t>
      </w:r>
      <w:r w:rsidR="00221454">
        <w:rPr>
          <w:sz w:val="22"/>
          <w:szCs w:val="22"/>
        </w:rPr>
        <w:t>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b/>
          <w:sz w:val="22"/>
          <w:szCs w:val="22"/>
        </w:rPr>
        <w:t>Parágrafo único</w:t>
      </w:r>
      <w:r w:rsidRPr="00F14048">
        <w:rPr>
          <w:sz w:val="22"/>
          <w:szCs w:val="22"/>
        </w:rPr>
        <w:t>. </w:t>
      </w:r>
      <w:r w:rsidR="0089782B">
        <w:rPr>
          <w:sz w:val="22"/>
          <w:szCs w:val="22"/>
        </w:rPr>
        <w:t xml:space="preserve"> A Câmara Municipal de </w:t>
      </w:r>
      <w:proofErr w:type="spellStart"/>
      <w:r w:rsidR="0089782B">
        <w:rPr>
          <w:sz w:val="22"/>
          <w:szCs w:val="22"/>
        </w:rPr>
        <w:t>Itirapuã</w:t>
      </w:r>
      <w:proofErr w:type="spellEnd"/>
      <w:r w:rsidRPr="00F14048">
        <w:rPr>
          <w:sz w:val="22"/>
          <w:szCs w:val="22"/>
        </w:rPr>
        <w:t xml:space="preserve"> fica isenta </w:t>
      </w:r>
      <w:r w:rsidR="00C2209B">
        <w:rPr>
          <w:sz w:val="22"/>
          <w:szCs w:val="22"/>
        </w:rPr>
        <w:t xml:space="preserve">de qualquer responsabilidade em </w:t>
      </w:r>
      <w:r w:rsidRPr="00F14048">
        <w:rPr>
          <w:sz w:val="22"/>
          <w:szCs w:val="22"/>
        </w:rPr>
        <w:t>relação a eventuais saldos devedores de empréstimos concedidos e não quitados integralmente.</w:t>
      </w:r>
    </w:p>
    <w:p w:rsidR="00F14048" w:rsidRPr="00F14048" w:rsidRDefault="00F14048" w:rsidP="00DC0DA1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89782B">
        <w:rPr>
          <w:rStyle w:val="normas-indices-artigo"/>
          <w:b/>
          <w:sz w:val="22"/>
          <w:szCs w:val="22"/>
        </w:rPr>
        <w:t>Art. 2°</w:t>
      </w:r>
      <w:r w:rsidR="0089782B">
        <w:rPr>
          <w:sz w:val="22"/>
          <w:szCs w:val="22"/>
        </w:rPr>
        <w:t>:</w:t>
      </w:r>
      <w:r w:rsidRPr="00F14048">
        <w:rPr>
          <w:sz w:val="22"/>
          <w:szCs w:val="22"/>
        </w:rPr>
        <w:t xml:space="preserve">  </w:t>
      </w:r>
      <w:r w:rsidR="00DC0DA1">
        <w:t>O Poder Legislativo poderá editar normas complementares no tocante a concessão de empréstimos consignados aos seus servidores</w:t>
      </w:r>
      <w:r w:rsidR="0084006F">
        <w:t>.</w:t>
      </w:r>
    </w:p>
    <w:p w:rsidR="00F14048" w:rsidRDefault="00F14048" w:rsidP="00DC0DA1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89782B">
        <w:rPr>
          <w:rStyle w:val="normas-indices-artigo"/>
          <w:b/>
          <w:sz w:val="22"/>
          <w:szCs w:val="22"/>
        </w:rPr>
        <w:t>Art. 3°</w:t>
      </w:r>
      <w:r w:rsidR="0089782B">
        <w:rPr>
          <w:rStyle w:val="normas-indices-artigo"/>
          <w:b/>
          <w:sz w:val="22"/>
          <w:szCs w:val="22"/>
        </w:rPr>
        <w:t>:</w:t>
      </w:r>
      <w:r w:rsidRPr="00F14048">
        <w:rPr>
          <w:sz w:val="22"/>
          <w:szCs w:val="22"/>
        </w:rPr>
        <w:t xml:space="preserve">  </w:t>
      </w:r>
      <w:r w:rsidR="00DC0DA1">
        <w:t>Para fins de concessão do empréstimo consignado será fornecida uma autorização à instituição financeira conveniada, ficando o Poder Legislativo responsável pelo desconto em folha e, no prazo improrrogável de 05 (cinco) dias, repassar o numerário à entidade credora</w:t>
      </w:r>
      <w:r w:rsidRPr="00F14048">
        <w:rPr>
          <w:sz w:val="22"/>
          <w:szCs w:val="22"/>
        </w:rPr>
        <w:t>.</w:t>
      </w:r>
    </w:p>
    <w:p w:rsidR="00DC0DA1" w:rsidRPr="00DC0DA1" w:rsidRDefault="00DC0DA1" w:rsidP="00DC0DA1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C0DA1">
        <w:rPr>
          <w:b/>
          <w:sz w:val="22"/>
          <w:szCs w:val="22"/>
        </w:rPr>
        <w:t>§1º:</w:t>
      </w:r>
      <w:r>
        <w:rPr>
          <w:b/>
          <w:sz w:val="22"/>
          <w:szCs w:val="22"/>
        </w:rPr>
        <w:t xml:space="preserve"> </w:t>
      </w:r>
      <w:r>
        <w:t>Na autorização expedida para concessão do empréstimo, deverá constar o valor do salário líquido do servidor, para que a quantia pretendida não ultrapasse 35% (trinta e cinco por cento) de seus vencimentos.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89782B">
        <w:rPr>
          <w:rStyle w:val="normas-indices-artigo"/>
          <w:b/>
          <w:sz w:val="22"/>
          <w:szCs w:val="22"/>
        </w:rPr>
        <w:t>Art. 4°</w:t>
      </w:r>
      <w:r w:rsidR="0020049A">
        <w:rPr>
          <w:rStyle w:val="normas-indices-artigo"/>
          <w:b/>
          <w:sz w:val="22"/>
          <w:szCs w:val="22"/>
        </w:rPr>
        <w:t>:</w:t>
      </w:r>
      <w:r w:rsidRPr="00F14048">
        <w:rPr>
          <w:sz w:val="22"/>
          <w:szCs w:val="22"/>
        </w:rPr>
        <w:t xml:space="preserve">  </w:t>
      </w:r>
      <w:r w:rsidR="0020049A">
        <w:t xml:space="preserve">O servidor que for desligado </w:t>
      </w:r>
      <w:r w:rsidR="0084006F">
        <w:t>ou que solicitar sua exoneração deverá te</w:t>
      </w:r>
      <w:r w:rsidR="0020049A">
        <w:t>r descontado o valor devido no momento da rescisão do contrato</w:t>
      </w:r>
      <w:r w:rsidR="0084006F">
        <w:t xml:space="preserve"> de trabalho</w:t>
      </w:r>
      <w:r w:rsidRPr="00F14048">
        <w:rPr>
          <w:sz w:val="22"/>
          <w:szCs w:val="22"/>
        </w:rPr>
        <w:t>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89782B">
        <w:rPr>
          <w:b/>
          <w:sz w:val="22"/>
          <w:szCs w:val="22"/>
        </w:rPr>
        <w:t>Parágrafo único</w:t>
      </w:r>
      <w:r w:rsidRPr="00F14048">
        <w:rPr>
          <w:sz w:val="22"/>
          <w:szCs w:val="22"/>
        </w:rPr>
        <w:t xml:space="preserve">.  </w:t>
      </w:r>
      <w:r w:rsidR="0020049A">
        <w:t xml:space="preserve">Em caso do valor da rescisão do contrato </w:t>
      </w:r>
      <w:r w:rsidR="0084006F">
        <w:t xml:space="preserve">de trabalho </w:t>
      </w:r>
      <w:r w:rsidR="0020049A">
        <w:t>for inferior ao valor devido</w:t>
      </w:r>
      <w:r w:rsidR="0084006F">
        <w:t xml:space="preserve"> no empréstimo consignado</w:t>
      </w:r>
      <w:r w:rsidR="0020049A">
        <w:t xml:space="preserve">, o servidor negociará o valor restante diretamente com a instituição financeira </w:t>
      </w:r>
      <w:proofErr w:type="gramStart"/>
      <w:r w:rsidR="0020049A">
        <w:t xml:space="preserve">responsável </w:t>
      </w:r>
      <w:r w:rsidRPr="00F14048">
        <w:rPr>
          <w:sz w:val="22"/>
          <w:szCs w:val="22"/>
        </w:rPr>
        <w:t>.</w:t>
      </w:r>
      <w:proofErr w:type="gramEnd"/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89782B">
        <w:rPr>
          <w:rStyle w:val="normas-indices-artigo"/>
          <w:b/>
          <w:sz w:val="22"/>
          <w:szCs w:val="22"/>
        </w:rPr>
        <w:lastRenderedPageBreak/>
        <w:t>Art. 5°</w:t>
      </w:r>
      <w:r w:rsidRPr="00F14048">
        <w:rPr>
          <w:sz w:val="22"/>
          <w:szCs w:val="22"/>
        </w:rPr>
        <w:t xml:space="preserve">  Fica autorizada aos servidores </w:t>
      </w:r>
      <w:r w:rsidR="00863979">
        <w:rPr>
          <w:sz w:val="22"/>
          <w:szCs w:val="22"/>
        </w:rPr>
        <w:t xml:space="preserve">e agentes </w:t>
      </w:r>
      <w:r w:rsidRPr="00F14048">
        <w:rPr>
          <w:sz w:val="22"/>
          <w:szCs w:val="22"/>
        </w:rPr>
        <w:t xml:space="preserve">públicos abaixo relacionados </w:t>
      </w:r>
      <w:proofErr w:type="gramStart"/>
      <w:r w:rsidRPr="00F14048">
        <w:rPr>
          <w:sz w:val="22"/>
          <w:szCs w:val="22"/>
        </w:rPr>
        <w:t>a</w:t>
      </w:r>
      <w:proofErr w:type="gramEnd"/>
      <w:r w:rsidRPr="00F14048">
        <w:rPr>
          <w:sz w:val="22"/>
          <w:szCs w:val="22"/>
        </w:rPr>
        <w:t xml:space="preserve"> concessão de </w:t>
      </w:r>
      <w:proofErr w:type="gramStart"/>
      <w:r w:rsidRPr="00F14048">
        <w:rPr>
          <w:sz w:val="22"/>
          <w:szCs w:val="22"/>
        </w:rPr>
        <w:t>créditos</w:t>
      </w:r>
      <w:proofErr w:type="gramEnd"/>
      <w:r w:rsidRPr="00F14048">
        <w:rPr>
          <w:sz w:val="22"/>
          <w:szCs w:val="22"/>
        </w:rPr>
        <w:t xml:space="preserve"> consignados facultativos, com limite máximo de até </w:t>
      </w:r>
      <w:r w:rsidR="0020049A">
        <w:t>35% (trinta e cinco por cento)</w:t>
      </w:r>
      <w:r w:rsidRPr="00F14048">
        <w:rPr>
          <w:sz w:val="22"/>
          <w:szCs w:val="22"/>
        </w:rPr>
        <w:t xml:space="preserve"> da remuneração mensal para operações com crédito consignado: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b/>
          <w:sz w:val="22"/>
          <w:szCs w:val="22"/>
        </w:rPr>
        <w:t xml:space="preserve">I </w:t>
      </w:r>
      <w:r w:rsidRPr="00F14048">
        <w:rPr>
          <w:sz w:val="22"/>
          <w:szCs w:val="22"/>
        </w:rPr>
        <w:t>- servidores efetivos, e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b/>
          <w:sz w:val="22"/>
          <w:szCs w:val="22"/>
        </w:rPr>
        <w:t xml:space="preserve">II </w:t>
      </w:r>
      <w:r w:rsidRPr="00F14048">
        <w:rPr>
          <w:sz w:val="22"/>
          <w:szCs w:val="22"/>
        </w:rPr>
        <w:t>- servidores comissionados e vereadores, com limite máximo de prazo até o final da legislatura corrente.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b/>
          <w:sz w:val="22"/>
          <w:szCs w:val="22"/>
        </w:rPr>
        <w:t>§ 1°</w:t>
      </w:r>
      <w:r w:rsidR="0020049A">
        <w:rPr>
          <w:sz w:val="22"/>
          <w:szCs w:val="22"/>
        </w:rPr>
        <w:t>  As instituições autorizadas</w:t>
      </w:r>
      <w:r w:rsidRPr="00F14048">
        <w:rPr>
          <w:sz w:val="22"/>
          <w:szCs w:val="22"/>
        </w:rPr>
        <w:t xml:space="preserve"> não poderão assediar, por qualquer meio, o beneficiário oferecendo empréstimo pessoal con</w:t>
      </w:r>
      <w:r w:rsidR="0020049A">
        <w:rPr>
          <w:sz w:val="22"/>
          <w:szCs w:val="22"/>
        </w:rPr>
        <w:t>signado, sob pena de perda da autorização concedida</w:t>
      </w:r>
      <w:r w:rsidRPr="00F14048">
        <w:rPr>
          <w:sz w:val="22"/>
          <w:szCs w:val="22"/>
        </w:rPr>
        <w:t>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rStyle w:val="normas-indices-artigo"/>
          <w:b/>
          <w:sz w:val="22"/>
          <w:szCs w:val="22"/>
        </w:rPr>
        <w:t>Art. 6°</w:t>
      </w:r>
      <w:r w:rsidR="0089782B">
        <w:rPr>
          <w:sz w:val="22"/>
          <w:szCs w:val="22"/>
        </w:rPr>
        <w:t>  Fica designado o setor de Recursos Humanos como controlador</w:t>
      </w:r>
      <w:r w:rsidRPr="00F14048">
        <w:rPr>
          <w:sz w:val="22"/>
          <w:szCs w:val="22"/>
        </w:rPr>
        <w:t xml:space="preserve"> e responsável pelo tratamento dos dados pessoais concernentes às informações pessoais sigilosas advindas dos empréstimos com consignação em folha de pagamento.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rStyle w:val="normas-indices-artigo"/>
          <w:b/>
          <w:sz w:val="22"/>
          <w:szCs w:val="22"/>
        </w:rPr>
        <w:t>Art. 7°</w:t>
      </w:r>
      <w:r w:rsidRPr="00F14048">
        <w:rPr>
          <w:sz w:val="22"/>
          <w:szCs w:val="22"/>
        </w:rPr>
        <w:t>  As despesas decorre</w:t>
      </w:r>
      <w:r w:rsidR="0020049A">
        <w:rPr>
          <w:sz w:val="22"/>
          <w:szCs w:val="22"/>
        </w:rPr>
        <w:t>ntes da execução desta lei</w:t>
      </w:r>
      <w:r w:rsidRPr="00F14048">
        <w:rPr>
          <w:sz w:val="22"/>
          <w:szCs w:val="22"/>
        </w:rPr>
        <w:t xml:space="preserve"> correrão por conta das dotações orçamentárias próprias, suplementadas, se necessário.</w:t>
      </w:r>
    </w:p>
    <w:p w:rsidR="00F14048" w:rsidRPr="00F14048" w:rsidRDefault="00F14048" w:rsidP="0089782B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2"/>
          <w:szCs w:val="22"/>
        </w:rPr>
      </w:pPr>
      <w:r w:rsidRPr="0006543F">
        <w:rPr>
          <w:rStyle w:val="normas-indices-artigo"/>
          <w:b/>
          <w:sz w:val="22"/>
          <w:szCs w:val="22"/>
        </w:rPr>
        <w:t>Art. 8°</w:t>
      </w:r>
      <w:r w:rsidR="0006543F">
        <w:rPr>
          <w:sz w:val="22"/>
          <w:szCs w:val="22"/>
        </w:rPr>
        <w:t>  Esta lei</w:t>
      </w:r>
      <w:r w:rsidRPr="00F14048">
        <w:rPr>
          <w:sz w:val="22"/>
          <w:szCs w:val="22"/>
        </w:rPr>
        <w:t xml:space="preserve"> entra em vigor na data de sua publicação, revogando-se as disposições em contrário.</w:t>
      </w:r>
    </w:p>
    <w:p w:rsidR="00E92CD2" w:rsidRPr="00C15A05" w:rsidRDefault="007A303E" w:rsidP="00E92CD2">
      <w:pPr>
        <w:pStyle w:val="Ttulo4"/>
        <w:spacing w:line="360" w:lineRule="auto"/>
        <w:jc w:val="right"/>
        <w:rPr>
          <w:sz w:val="24"/>
          <w:szCs w:val="24"/>
          <w:u w:val="none"/>
          <w:lang w:val="pt-BR"/>
        </w:rPr>
      </w:pPr>
      <w:r>
        <w:rPr>
          <w:bCs/>
          <w:sz w:val="24"/>
          <w:szCs w:val="24"/>
          <w:u w:val="none"/>
          <w:lang w:val="pt-BR"/>
        </w:rPr>
        <w:t>S</w:t>
      </w:r>
      <w:r w:rsidR="006671A6" w:rsidRPr="00C15A05">
        <w:rPr>
          <w:bCs/>
          <w:sz w:val="24"/>
          <w:szCs w:val="24"/>
          <w:u w:val="none"/>
          <w:lang w:val="pt-BR"/>
        </w:rPr>
        <w:t xml:space="preserve">ala das </w:t>
      </w:r>
      <w:proofErr w:type="gramStart"/>
      <w:r w:rsidR="006671A6" w:rsidRPr="00C15A05">
        <w:rPr>
          <w:bCs/>
          <w:sz w:val="24"/>
          <w:szCs w:val="24"/>
          <w:u w:val="none"/>
          <w:lang w:val="pt-BR"/>
        </w:rPr>
        <w:t>Sessões</w:t>
      </w:r>
      <w:r w:rsidR="00E92CD2" w:rsidRPr="00C15A05">
        <w:rPr>
          <w:bCs/>
          <w:sz w:val="24"/>
          <w:szCs w:val="24"/>
          <w:u w:val="none"/>
          <w:lang w:val="pt-BR"/>
        </w:rPr>
        <w:t>,</w:t>
      </w:r>
      <w:proofErr w:type="gramEnd"/>
      <w:r w:rsidR="0089782B">
        <w:rPr>
          <w:bCs/>
          <w:sz w:val="24"/>
          <w:szCs w:val="24"/>
          <w:u w:val="none"/>
          <w:lang w:val="pt-BR"/>
        </w:rPr>
        <w:t>1</w:t>
      </w:r>
      <w:r w:rsidR="0020049A">
        <w:rPr>
          <w:bCs/>
          <w:sz w:val="24"/>
          <w:szCs w:val="24"/>
          <w:u w:val="none"/>
          <w:lang w:val="pt-BR"/>
        </w:rPr>
        <w:t>9</w:t>
      </w:r>
      <w:r w:rsidR="007A7C05" w:rsidRPr="00C15A05">
        <w:rPr>
          <w:sz w:val="24"/>
          <w:szCs w:val="24"/>
          <w:u w:val="none"/>
          <w:lang w:val="pt-BR"/>
        </w:rPr>
        <w:t xml:space="preserve"> de</w:t>
      </w:r>
      <w:r w:rsidR="0020049A">
        <w:rPr>
          <w:sz w:val="24"/>
          <w:szCs w:val="24"/>
          <w:u w:val="none"/>
          <w:lang w:val="pt-BR"/>
        </w:rPr>
        <w:t xml:space="preserve"> agosto</w:t>
      </w:r>
      <w:r w:rsidR="007A7C05" w:rsidRPr="00C15A05">
        <w:rPr>
          <w:sz w:val="24"/>
          <w:szCs w:val="24"/>
          <w:u w:val="none"/>
          <w:lang w:val="pt-BR"/>
        </w:rPr>
        <w:t xml:space="preserve"> de 202</w:t>
      </w:r>
      <w:r w:rsidR="00242A9E">
        <w:rPr>
          <w:sz w:val="24"/>
          <w:szCs w:val="24"/>
          <w:u w:val="none"/>
          <w:lang w:val="pt-BR"/>
        </w:rPr>
        <w:t>5</w:t>
      </w:r>
      <w:r w:rsidR="007A7C05" w:rsidRPr="00C15A05">
        <w:rPr>
          <w:sz w:val="24"/>
          <w:szCs w:val="24"/>
          <w:u w:val="none"/>
          <w:lang w:val="pt-BR"/>
        </w:rPr>
        <w:t>.</w:t>
      </w:r>
    </w:p>
    <w:p w:rsidR="00744507" w:rsidRDefault="00744507" w:rsidP="00744507">
      <w:pPr>
        <w:rPr>
          <w:sz w:val="24"/>
          <w:szCs w:val="24"/>
        </w:rPr>
      </w:pPr>
    </w:p>
    <w:p w:rsidR="002D1459" w:rsidRPr="00C15A05" w:rsidRDefault="002D1459" w:rsidP="00744507">
      <w:pPr>
        <w:rPr>
          <w:sz w:val="24"/>
          <w:szCs w:val="24"/>
        </w:rPr>
      </w:pPr>
    </w:p>
    <w:p w:rsidR="00744507" w:rsidRPr="00C15A05" w:rsidRDefault="00242A9E" w:rsidP="00744507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EDGAR DO CARMO ALVES E SILVA</w:t>
      </w: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>Presidente</w:t>
      </w: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5A05" w:rsidRDefault="00242A9E" w:rsidP="00744507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RAQUEL CRISTINA DIAS</w:t>
      </w: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>Vice-Presidente</w:t>
      </w: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Pr="00C15A05" w:rsidRDefault="00744507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44507" w:rsidRDefault="00242A9E" w:rsidP="00744507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DANIEL LUÍS CRISPIM       ROGÉRIO DONIZETI DA SILVA</w:t>
      </w:r>
    </w:p>
    <w:p w:rsidR="004C1A02" w:rsidRPr="00C15A05" w:rsidRDefault="004C1A02" w:rsidP="00744507">
      <w:pPr>
        <w:pStyle w:val="Normal1"/>
        <w:jc w:val="center"/>
        <w:rPr>
          <w:rFonts w:eastAsia="Calibri"/>
          <w:sz w:val="24"/>
          <w:szCs w:val="24"/>
        </w:rPr>
      </w:pPr>
    </w:p>
    <w:p w:rsidR="00730519" w:rsidRDefault="00744507" w:rsidP="00730519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 xml:space="preserve"> 1º Secretário                                                                   2º Secretário</w:t>
      </w:r>
    </w:p>
    <w:p w:rsidR="007A303E" w:rsidRDefault="007A303E" w:rsidP="00730519">
      <w:pPr>
        <w:pStyle w:val="Normal1"/>
        <w:jc w:val="center"/>
        <w:rPr>
          <w:b/>
          <w:sz w:val="24"/>
          <w:szCs w:val="24"/>
        </w:rPr>
      </w:pPr>
    </w:p>
    <w:p w:rsidR="004C1A02" w:rsidRDefault="004C1A02" w:rsidP="00730519">
      <w:pPr>
        <w:pStyle w:val="Normal1"/>
        <w:jc w:val="center"/>
        <w:rPr>
          <w:b/>
          <w:sz w:val="24"/>
          <w:szCs w:val="24"/>
        </w:rPr>
      </w:pPr>
    </w:p>
    <w:p w:rsidR="004C1A02" w:rsidRDefault="004C1A02" w:rsidP="00730519">
      <w:pPr>
        <w:pStyle w:val="Normal1"/>
        <w:jc w:val="center"/>
        <w:rPr>
          <w:b/>
          <w:sz w:val="24"/>
          <w:szCs w:val="24"/>
        </w:rPr>
      </w:pPr>
    </w:p>
    <w:p w:rsidR="004C1A02" w:rsidRDefault="004C1A02" w:rsidP="00730519">
      <w:pPr>
        <w:pStyle w:val="Normal1"/>
        <w:jc w:val="center"/>
        <w:rPr>
          <w:b/>
          <w:sz w:val="24"/>
          <w:szCs w:val="24"/>
        </w:rPr>
      </w:pPr>
    </w:p>
    <w:p w:rsidR="004C1A02" w:rsidRDefault="004C1A02" w:rsidP="00730519">
      <w:pPr>
        <w:pStyle w:val="Normal1"/>
        <w:jc w:val="center"/>
        <w:rPr>
          <w:b/>
          <w:sz w:val="24"/>
          <w:szCs w:val="24"/>
        </w:rPr>
      </w:pPr>
    </w:p>
    <w:p w:rsidR="0020049A" w:rsidRDefault="0020049A" w:rsidP="00730519">
      <w:pPr>
        <w:pStyle w:val="Normal1"/>
        <w:jc w:val="center"/>
        <w:rPr>
          <w:b/>
          <w:sz w:val="24"/>
          <w:szCs w:val="24"/>
        </w:rPr>
      </w:pPr>
    </w:p>
    <w:p w:rsidR="00E92CD2" w:rsidRPr="00C15A05" w:rsidRDefault="0020049A" w:rsidP="0073051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</w:t>
      </w:r>
      <w:r w:rsidR="00E92CD2" w:rsidRPr="00C15A05">
        <w:rPr>
          <w:b/>
          <w:sz w:val="24"/>
          <w:szCs w:val="24"/>
        </w:rPr>
        <w:t>STIFICATIVA</w:t>
      </w:r>
    </w:p>
    <w:p w:rsidR="00E92CD2" w:rsidRPr="00C15A05" w:rsidRDefault="00E92CD2" w:rsidP="00E92CD2">
      <w:pPr>
        <w:spacing w:line="360" w:lineRule="auto"/>
        <w:ind w:firstLine="708"/>
        <w:jc w:val="both"/>
        <w:rPr>
          <w:sz w:val="24"/>
          <w:szCs w:val="24"/>
        </w:rPr>
      </w:pPr>
    </w:p>
    <w:p w:rsidR="00863979" w:rsidRPr="00863979" w:rsidRDefault="00863979" w:rsidP="0086397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863979">
        <w:rPr>
          <w:rFonts w:eastAsia="Calibri"/>
          <w:sz w:val="24"/>
          <w:szCs w:val="24"/>
        </w:rPr>
        <w:t>O presente Projeto de Lei tem por objetivo</w:t>
      </w:r>
      <w:r>
        <w:rPr>
          <w:rFonts w:eastAsia="Calibri"/>
          <w:sz w:val="24"/>
          <w:szCs w:val="24"/>
        </w:rPr>
        <w:t xml:space="preserve"> dispor</w:t>
      </w:r>
      <w:r w:rsidR="0020049A">
        <w:rPr>
          <w:sz w:val="22"/>
          <w:szCs w:val="22"/>
          <w:shd w:val="clear" w:color="auto" w:fill="FFFFFF"/>
        </w:rPr>
        <w:t xml:space="preserve"> sobre autorização para</w:t>
      </w:r>
      <w:r w:rsidRPr="00863979">
        <w:rPr>
          <w:sz w:val="22"/>
          <w:szCs w:val="22"/>
          <w:shd w:val="clear" w:color="auto" w:fill="FFFFFF"/>
        </w:rPr>
        <w:t xml:space="preserve"> instituições financeiras interessadas serem consignatárias em folha de pagamento no âmbito </w:t>
      </w:r>
      <w:r>
        <w:rPr>
          <w:sz w:val="22"/>
          <w:szCs w:val="22"/>
          <w:shd w:val="clear" w:color="auto" w:fill="FFFFFF"/>
        </w:rPr>
        <w:t xml:space="preserve">da Câmara Municipal de </w:t>
      </w:r>
      <w:proofErr w:type="spellStart"/>
      <w:r>
        <w:rPr>
          <w:sz w:val="22"/>
          <w:szCs w:val="22"/>
          <w:shd w:val="clear" w:color="auto" w:fill="FFFFFF"/>
        </w:rPr>
        <w:t>Itirapuã</w:t>
      </w:r>
      <w:proofErr w:type="spellEnd"/>
      <w:r w:rsidRPr="0086397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abrangendo</w:t>
      </w:r>
      <w:r w:rsidRPr="00863979">
        <w:rPr>
          <w:rFonts w:eastAsia="Calibri"/>
          <w:sz w:val="24"/>
          <w:szCs w:val="24"/>
        </w:rPr>
        <w:t xml:space="preserve"> os servidores públicos ativos (efetivos e comissionados) e aos vereadores.</w:t>
      </w:r>
    </w:p>
    <w:p w:rsidR="00863979" w:rsidRPr="00863979" w:rsidRDefault="00863979" w:rsidP="0086397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863979">
        <w:rPr>
          <w:rFonts w:eastAsia="Calibri"/>
          <w:sz w:val="24"/>
          <w:szCs w:val="24"/>
        </w:rPr>
        <w:t>A consignação em folha é uma modalidade segura e consolidada de operação financeira, amplamente utilizada no setor público, que permite ao servidor ou agente político acessar crédito com taxas mais acessíveis, tendo como garantia o desconto automático das parcelas diretamente na folha de pagamento.</w:t>
      </w:r>
    </w:p>
    <w:p w:rsidR="00863979" w:rsidRPr="00863979" w:rsidRDefault="00863979" w:rsidP="00863979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863979">
        <w:rPr>
          <w:rFonts w:eastAsia="Calibri"/>
          <w:sz w:val="24"/>
          <w:szCs w:val="24"/>
        </w:rPr>
        <w:t>Essa iniciativa, além de não gerar qualquer ônus ou despesa para o Poder Legislativo Municipal, oferece aos seus colaboradores uma ferramenta de planejamento financeiro e acesso a crédito formal com maior segurança. A negociação, contratação e quitação do empréstimo são de inteira responsabilidade do servidor ou vereador interessado, cabendo à Câmara apenas viabilizar o desc</w:t>
      </w:r>
      <w:r>
        <w:rPr>
          <w:rFonts w:eastAsia="Calibri"/>
          <w:sz w:val="24"/>
          <w:szCs w:val="24"/>
        </w:rPr>
        <w:t>onto em folha, mediante credenciamento da instituição financeira.</w:t>
      </w:r>
    </w:p>
    <w:p w:rsidR="00E92CD2" w:rsidRPr="00C15A05" w:rsidRDefault="00863979" w:rsidP="00863979">
      <w:pPr>
        <w:spacing w:line="360" w:lineRule="auto"/>
        <w:ind w:firstLine="708"/>
        <w:jc w:val="both"/>
        <w:rPr>
          <w:sz w:val="24"/>
          <w:szCs w:val="24"/>
        </w:rPr>
      </w:pPr>
      <w:r w:rsidRPr="00863979">
        <w:rPr>
          <w:rFonts w:eastAsia="Calibri"/>
          <w:sz w:val="24"/>
          <w:szCs w:val="24"/>
        </w:rPr>
        <w:t>Diante do exposto, e por representar uma medida de caráter administrativo que visa beneficiar os servidores e vereadores sem comprometer os recursos públicos, solicita-se a apreciação e aprovação do presente Projeto de Lei por esta Colenda Casa Legislativa.</w:t>
      </w:r>
    </w:p>
    <w:p w:rsidR="00863979" w:rsidRDefault="00863979" w:rsidP="00744507">
      <w:pPr>
        <w:pStyle w:val="Ttulo4"/>
        <w:spacing w:line="360" w:lineRule="auto"/>
        <w:jc w:val="right"/>
        <w:rPr>
          <w:bCs/>
          <w:sz w:val="24"/>
          <w:szCs w:val="24"/>
          <w:u w:val="none"/>
          <w:lang w:val="pt-BR"/>
        </w:rPr>
      </w:pPr>
    </w:p>
    <w:p w:rsidR="00744507" w:rsidRPr="00C15A05" w:rsidRDefault="0020049A" w:rsidP="00744507">
      <w:pPr>
        <w:pStyle w:val="Ttulo4"/>
        <w:spacing w:line="360" w:lineRule="auto"/>
        <w:jc w:val="right"/>
        <w:rPr>
          <w:sz w:val="24"/>
          <w:szCs w:val="24"/>
          <w:u w:val="none"/>
          <w:lang w:val="pt-BR"/>
        </w:rPr>
      </w:pPr>
      <w:r>
        <w:rPr>
          <w:bCs/>
          <w:sz w:val="24"/>
          <w:szCs w:val="24"/>
          <w:u w:val="none"/>
          <w:lang w:val="pt-BR"/>
        </w:rPr>
        <w:t>S</w:t>
      </w:r>
      <w:r w:rsidRPr="00C15A05">
        <w:rPr>
          <w:bCs/>
          <w:sz w:val="24"/>
          <w:szCs w:val="24"/>
          <w:u w:val="none"/>
          <w:lang w:val="pt-BR"/>
        </w:rPr>
        <w:t xml:space="preserve">ala das </w:t>
      </w:r>
      <w:proofErr w:type="gramStart"/>
      <w:r w:rsidRPr="00C15A05">
        <w:rPr>
          <w:bCs/>
          <w:sz w:val="24"/>
          <w:szCs w:val="24"/>
          <w:u w:val="none"/>
          <w:lang w:val="pt-BR"/>
        </w:rPr>
        <w:t>Sessões,</w:t>
      </w:r>
      <w:proofErr w:type="gramEnd"/>
      <w:r>
        <w:rPr>
          <w:bCs/>
          <w:sz w:val="24"/>
          <w:szCs w:val="24"/>
          <w:u w:val="none"/>
          <w:lang w:val="pt-BR"/>
        </w:rPr>
        <w:t>19</w:t>
      </w:r>
      <w:r w:rsidRPr="00C15A05">
        <w:rPr>
          <w:sz w:val="24"/>
          <w:szCs w:val="24"/>
          <w:u w:val="none"/>
          <w:lang w:val="pt-BR"/>
        </w:rPr>
        <w:t xml:space="preserve"> de</w:t>
      </w:r>
      <w:r>
        <w:rPr>
          <w:sz w:val="24"/>
          <w:szCs w:val="24"/>
          <w:u w:val="none"/>
          <w:lang w:val="pt-BR"/>
        </w:rPr>
        <w:t xml:space="preserve"> agosto</w:t>
      </w:r>
      <w:r w:rsidRPr="00C15A05">
        <w:rPr>
          <w:sz w:val="24"/>
          <w:szCs w:val="24"/>
          <w:u w:val="none"/>
          <w:lang w:val="pt-BR"/>
        </w:rPr>
        <w:t xml:space="preserve"> de 202</w:t>
      </w:r>
      <w:r>
        <w:rPr>
          <w:sz w:val="24"/>
          <w:szCs w:val="24"/>
          <w:u w:val="none"/>
          <w:lang w:val="pt-BR"/>
        </w:rPr>
        <w:t>5</w:t>
      </w:r>
      <w:r w:rsidR="00744507" w:rsidRPr="00C15A05">
        <w:rPr>
          <w:sz w:val="24"/>
          <w:szCs w:val="24"/>
          <w:u w:val="none"/>
          <w:lang w:val="pt-BR"/>
        </w:rPr>
        <w:t>.</w:t>
      </w:r>
    </w:p>
    <w:p w:rsidR="0020049A" w:rsidRDefault="0020049A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0049A" w:rsidRDefault="0020049A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0049A" w:rsidRDefault="0020049A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EDGAR DO CARMO ALVES E SILVA</w:t>
      </w: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>Presidente</w:t>
      </w: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RAQUEL CRISTINA DIAS</w:t>
      </w: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>Vice-Presidente</w:t>
      </w: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DANIEL LUÍS CRISPIM       ROGÉRIO DONIZETI DA SILVA</w:t>
      </w:r>
    </w:p>
    <w:p w:rsidR="00242A9E" w:rsidRPr="00C15A05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</w:p>
    <w:p w:rsidR="00242A9E" w:rsidRDefault="00242A9E" w:rsidP="00242A9E">
      <w:pPr>
        <w:pStyle w:val="Normal1"/>
        <w:jc w:val="center"/>
        <w:rPr>
          <w:rFonts w:eastAsia="Calibri"/>
          <w:sz w:val="24"/>
          <w:szCs w:val="24"/>
        </w:rPr>
      </w:pPr>
      <w:r w:rsidRPr="00C15A05">
        <w:rPr>
          <w:rFonts w:eastAsia="Calibri"/>
          <w:sz w:val="24"/>
          <w:szCs w:val="24"/>
        </w:rPr>
        <w:t xml:space="preserve"> 1º Secretário                                                                   2º Secretário</w:t>
      </w:r>
    </w:p>
    <w:p w:rsidR="00242A9E" w:rsidRDefault="00242A9E" w:rsidP="00242A9E">
      <w:pPr>
        <w:pStyle w:val="Normal1"/>
        <w:jc w:val="center"/>
        <w:rPr>
          <w:b/>
          <w:sz w:val="24"/>
          <w:szCs w:val="24"/>
        </w:rPr>
      </w:pPr>
    </w:p>
    <w:p w:rsidR="00E92CD2" w:rsidRPr="00C15A05" w:rsidRDefault="00E92CD2" w:rsidP="00E92CD2">
      <w:pPr>
        <w:rPr>
          <w:sz w:val="24"/>
          <w:szCs w:val="24"/>
        </w:rPr>
      </w:pPr>
    </w:p>
    <w:p w:rsidR="00E92CD2" w:rsidRPr="00C15A05" w:rsidRDefault="00E92CD2" w:rsidP="00E92CD2">
      <w:pPr>
        <w:rPr>
          <w:sz w:val="24"/>
          <w:szCs w:val="24"/>
        </w:rPr>
      </w:pPr>
    </w:p>
    <w:p w:rsidR="00503EAC" w:rsidRPr="00C15A05" w:rsidRDefault="00503EAC">
      <w:pPr>
        <w:rPr>
          <w:sz w:val="24"/>
          <w:szCs w:val="24"/>
        </w:rPr>
      </w:pPr>
    </w:p>
    <w:sectPr w:rsidR="00503EAC" w:rsidRPr="00C15A05" w:rsidSect="00DD2296">
      <w:headerReference w:type="even" r:id="rId7"/>
      <w:headerReference w:type="default" r:id="rId8"/>
      <w:pgSz w:w="11907" w:h="16840" w:code="9"/>
      <w:pgMar w:top="170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6F" w:rsidRDefault="0084006F" w:rsidP="002919BE">
      <w:r>
        <w:separator/>
      </w:r>
    </w:p>
  </w:endnote>
  <w:endnote w:type="continuationSeparator" w:id="1">
    <w:p w:rsidR="0084006F" w:rsidRDefault="0084006F" w:rsidP="0029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6F" w:rsidRDefault="0084006F" w:rsidP="002919BE">
      <w:r>
        <w:separator/>
      </w:r>
    </w:p>
  </w:footnote>
  <w:footnote w:type="continuationSeparator" w:id="1">
    <w:p w:rsidR="0084006F" w:rsidRDefault="0084006F" w:rsidP="0029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6F" w:rsidRDefault="008400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006F" w:rsidRDefault="0084006F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6F" w:rsidRPr="00F17B5A" w:rsidRDefault="0084006F" w:rsidP="00DD2296">
    <w:pPr>
      <w:pStyle w:val="Cabealho"/>
      <w:ind w:right="-45"/>
      <w:jc w:val="center"/>
      <w:rPr>
        <w:rFonts w:ascii="Baskerville Old Face" w:hAnsi="Baskerville Old Face"/>
        <w:i/>
        <w:sz w:val="56"/>
        <w:szCs w:val="56"/>
      </w:rPr>
    </w:pPr>
    <w:r w:rsidRPr="002F0DE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-123825</wp:posOffset>
          </wp:positionV>
          <wp:extent cx="1028700" cy="1028700"/>
          <wp:effectExtent l="0" t="0" r="0" b="0"/>
          <wp:wrapThrough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hrough>
          <wp:docPr id="1" name="Imagem 1" descr="ESCUDO DE ITIRAPU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ITIRAPU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17B5A">
      <w:rPr>
        <w:rFonts w:ascii="Baskerville Old Face" w:hAnsi="Baskerville Old Face"/>
        <w:i/>
        <w:sz w:val="64"/>
        <w:szCs w:val="56"/>
      </w:rPr>
      <w:t xml:space="preserve">Câmara Municipal de </w:t>
    </w:r>
    <w:proofErr w:type="spellStart"/>
    <w:r w:rsidRPr="00F17B5A">
      <w:rPr>
        <w:rFonts w:ascii="Baskerville Old Face" w:hAnsi="Baskerville Old Face"/>
        <w:i/>
        <w:sz w:val="64"/>
        <w:szCs w:val="56"/>
      </w:rPr>
      <w:t>Itirapuã</w:t>
    </w:r>
    <w:proofErr w:type="spellEnd"/>
  </w:p>
  <w:p w:rsidR="0084006F" w:rsidRPr="009C7DBA" w:rsidRDefault="0084006F" w:rsidP="00DD2296">
    <w:pPr>
      <w:pStyle w:val="Cabealho"/>
      <w:jc w:val="center"/>
      <w:rPr>
        <w:rFonts w:ascii="Calibri" w:hAnsi="Calibri"/>
        <w:i/>
      </w:rPr>
    </w:pPr>
    <w:r w:rsidRPr="009C7DBA">
      <w:rPr>
        <w:rFonts w:ascii="Calibri" w:hAnsi="Calibri"/>
        <w:i/>
      </w:rPr>
      <w:t xml:space="preserve">Rua </w:t>
    </w:r>
    <w:proofErr w:type="spellStart"/>
    <w:r w:rsidRPr="009C7DBA">
      <w:rPr>
        <w:rFonts w:ascii="Calibri" w:hAnsi="Calibri"/>
        <w:i/>
      </w:rPr>
      <w:t>Dozito</w:t>
    </w:r>
    <w:proofErr w:type="spellEnd"/>
    <w:r w:rsidRPr="009C7DBA">
      <w:rPr>
        <w:rFonts w:ascii="Calibri" w:hAnsi="Calibri"/>
        <w:i/>
      </w:rPr>
      <w:t xml:space="preserve"> </w:t>
    </w:r>
    <w:proofErr w:type="spellStart"/>
    <w:r w:rsidRPr="009C7DBA">
      <w:rPr>
        <w:rFonts w:ascii="Calibri" w:hAnsi="Calibri"/>
        <w:i/>
      </w:rPr>
      <w:t>Malvar</w:t>
    </w:r>
    <w:proofErr w:type="spellEnd"/>
    <w:r w:rsidRPr="009C7DBA">
      <w:rPr>
        <w:rFonts w:ascii="Calibri" w:hAnsi="Calibri"/>
        <w:i/>
      </w:rPr>
      <w:t xml:space="preserve"> Ribas, 4990 – Centro, </w:t>
    </w:r>
    <w:proofErr w:type="spellStart"/>
    <w:r w:rsidRPr="009C7DBA">
      <w:rPr>
        <w:rFonts w:ascii="Calibri" w:hAnsi="Calibri"/>
        <w:i/>
      </w:rPr>
      <w:t>Itirapuã</w:t>
    </w:r>
    <w:proofErr w:type="spellEnd"/>
    <w:r w:rsidRPr="009C7DBA">
      <w:rPr>
        <w:rFonts w:ascii="Calibri" w:hAnsi="Calibri"/>
        <w:i/>
      </w:rPr>
      <w:t>/SP.</w:t>
    </w:r>
  </w:p>
  <w:p w:rsidR="0084006F" w:rsidRPr="009C7DBA" w:rsidRDefault="0084006F" w:rsidP="00DD2296">
    <w:pPr>
      <w:pStyle w:val="Cabealho"/>
      <w:jc w:val="right"/>
      <w:rPr>
        <w:rFonts w:ascii="Calibri" w:hAnsi="Calibri"/>
        <w:i/>
        <w:sz w:val="22"/>
        <w:szCs w:val="22"/>
      </w:rPr>
    </w:pPr>
    <w:proofErr w:type="spellStart"/>
    <w:proofErr w:type="gramStart"/>
    <w:r w:rsidRPr="009C7DBA">
      <w:rPr>
        <w:rFonts w:ascii="Calibri" w:hAnsi="Calibri"/>
        <w:i/>
        <w:sz w:val="22"/>
        <w:szCs w:val="22"/>
      </w:rPr>
      <w:t>website</w:t>
    </w:r>
    <w:proofErr w:type="spellEnd"/>
    <w:proofErr w:type="gramEnd"/>
    <w:r w:rsidRPr="009C7DBA">
      <w:rPr>
        <w:rFonts w:ascii="Calibri" w:hAnsi="Calibri"/>
        <w:i/>
        <w:sz w:val="22"/>
        <w:szCs w:val="22"/>
      </w:rPr>
      <w:t xml:space="preserve">: </w:t>
    </w:r>
    <w:hyperlink r:id="rId2" w:history="1">
      <w:r w:rsidRPr="009C7DBA">
        <w:rPr>
          <w:rStyle w:val="Hyperlink"/>
          <w:rFonts w:ascii="Calibri" w:hAnsi="Calibri"/>
          <w:i/>
          <w:color w:val="000000"/>
          <w:sz w:val="22"/>
          <w:szCs w:val="22"/>
        </w:rPr>
        <w:t>www.camara</w:t>
      </w:r>
    </w:hyperlink>
    <w:r w:rsidRPr="009C7DBA">
      <w:rPr>
        <w:rFonts w:ascii="Calibri" w:hAnsi="Calibri"/>
        <w:i/>
        <w:color w:val="000000"/>
        <w:sz w:val="22"/>
        <w:szCs w:val="22"/>
      </w:rPr>
      <w:t>itirapua.</w:t>
    </w:r>
    <w:r w:rsidRPr="009C7DBA">
      <w:rPr>
        <w:rFonts w:ascii="Calibri" w:hAnsi="Calibri"/>
        <w:i/>
        <w:sz w:val="22"/>
        <w:szCs w:val="22"/>
      </w:rPr>
      <w:t>sp.gov.br / e-mail: secretaria@camaraitirapua.sp.gov.br</w:t>
    </w:r>
  </w:p>
  <w:p w:rsidR="0084006F" w:rsidRPr="009C7DBA" w:rsidRDefault="0084006F" w:rsidP="00DD2296">
    <w:pPr>
      <w:pStyle w:val="Cabealho"/>
      <w:pBdr>
        <w:bottom w:val="single" w:sz="4" w:space="1" w:color="auto"/>
      </w:pBdr>
      <w:jc w:val="center"/>
      <w:rPr>
        <w:rFonts w:ascii="Calibri" w:hAnsi="Calibri"/>
        <w:i/>
      </w:rPr>
    </w:pPr>
    <w:r w:rsidRPr="009C7DBA">
      <w:rPr>
        <w:rFonts w:ascii="Calibri" w:hAnsi="Calibri"/>
        <w:i/>
      </w:rPr>
      <w:t>Fone/Fax: (016) 3146-1356 – CEP: 14.420-000</w:t>
    </w:r>
  </w:p>
  <w:p w:rsidR="0084006F" w:rsidRPr="00023BF2" w:rsidRDefault="0084006F" w:rsidP="00DD2296">
    <w:pPr>
      <w:pStyle w:val="Cabealho"/>
      <w:ind w:right="-45"/>
      <w:jc w:val="center"/>
      <w:rPr>
        <w:i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CE9"/>
    <w:multiLevelType w:val="hybridMultilevel"/>
    <w:tmpl w:val="567AFE22"/>
    <w:lvl w:ilvl="0" w:tplc="D0E2113A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7FD1"/>
    <w:multiLevelType w:val="hybridMultilevel"/>
    <w:tmpl w:val="DCAAF7EC"/>
    <w:lvl w:ilvl="0" w:tplc="D93C5554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CD2"/>
    <w:rsid w:val="0000501E"/>
    <w:rsid w:val="00006049"/>
    <w:rsid w:val="00027A44"/>
    <w:rsid w:val="0006543F"/>
    <w:rsid w:val="00081447"/>
    <w:rsid w:val="000842C2"/>
    <w:rsid w:val="000A2310"/>
    <w:rsid w:val="000B44A7"/>
    <w:rsid w:val="000C56B5"/>
    <w:rsid w:val="000D2904"/>
    <w:rsid w:val="000D6A30"/>
    <w:rsid w:val="00110B8F"/>
    <w:rsid w:val="00130FA1"/>
    <w:rsid w:val="0013366B"/>
    <w:rsid w:val="00146614"/>
    <w:rsid w:val="00187F29"/>
    <w:rsid w:val="001B139D"/>
    <w:rsid w:val="001B7258"/>
    <w:rsid w:val="001F4661"/>
    <w:rsid w:val="0020049A"/>
    <w:rsid w:val="00221454"/>
    <w:rsid w:val="0023337D"/>
    <w:rsid w:val="00242A9E"/>
    <w:rsid w:val="00260F18"/>
    <w:rsid w:val="002919BE"/>
    <w:rsid w:val="002B5621"/>
    <w:rsid w:val="002D1459"/>
    <w:rsid w:val="002E09FA"/>
    <w:rsid w:val="002E5AC5"/>
    <w:rsid w:val="002E729B"/>
    <w:rsid w:val="002F2B70"/>
    <w:rsid w:val="00300966"/>
    <w:rsid w:val="00336D21"/>
    <w:rsid w:val="0038524F"/>
    <w:rsid w:val="00387CD1"/>
    <w:rsid w:val="003A6FB4"/>
    <w:rsid w:val="003B0822"/>
    <w:rsid w:val="003B36F1"/>
    <w:rsid w:val="003C5B5E"/>
    <w:rsid w:val="003C782B"/>
    <w:rsid w:val="004261B1"/>
    <w:rsid w:val="0045055B"/>
    <w:rsid w:val="004816D4"/>
    <w:rsid w:val="004C1A02"/>
    <w:rsid w:val="004D3C12"/>
    <w:rsid w:val="00503EAC"/>
    <w:rsid w:val="00513757"/>
    <w:rsid w:val="00532EC5"/>
    <w:rsid w:val="0059395B"/>
    <w:rsid w:val="005C2BCE"/>
    <w:rsid w:val="005E0DFB"/>
    <w:rsid w:val="00626A9B"/>
    <w:rsid w:val="006671A6"/>
    <w:rsid w:val="0066729F"/>
    <w:rsid w:val="006B1F21"/>
    <w:rsid w:val="006B2F03"/>
    <w:rsid w:val="006F64C9"/>
    <w:rsid w:val="00710D22"/>
    <w:rsid w:val="00730519"/>
    <w:rsid w:val="00744404"/>
    <w:rsid w:val="00744507"/>
    <w:rsid w:val="00746EF8"/>
    <w:rsid w:val="00792DF1"/>
    <w:rsid w:val="00797CFB"/>
    <w:rsid w:val="007A303E"/>
    <w:rsid w:val="007A7C05"/>
    <w:rsid w:val="007C6E0D"/>
    <w:rsid w:val="007F5CA4"/>
    <w:rsid w:val="00834CCD"/>
    <w:rsid w:val="0084006F"/>
    <w:rsid w:val="00851AC8"/>
    <w:rsid w:val="00863979"/>
    <w:rsid w:val="008728F6"/>
    <w:rsid w:val="008901D8"/>
    <w:rsid w:val="0089782B"/>
    <w:rsid w:val="008D4D25"/>
    <w:rsid w:val="008E1399"/>
    <w:rsid w:val="008F4081"/>
    <w:rsid w:val="008F4D4E"/>
    <w:rsid w:val="0090385E"/>
    <w:rsid w:val="00910B2C"/>
    <w:rsid w:val="009539F0"/>
    <w:rsid w:val="009550BD"/>
    <w:rsid w:val="00961322"/>
    <w:rsid w:val="009B6EA7"/>
    <w:rsid w:val="009C3FDE"/>
    <w:rsid w:val="00A251B6"/>
    <w:rsid w:val="00A41A74"/>
    <w:rsid w:val="00AE4378"/>
    <w:rsid w:val="00B90E74"/>
    <w:rsid w:val="00BB714B"/>
    <w:rsid w:val="00BC16EC"/>
    <w:rsid w:val="00BD1CD2"/>
    <w:rsid w:val="00C15A05"/>
    <w:rsid w:val="00C17EB6"/>
    <w:rsid w:val="00C2209B"/>
    <w:rsid w:val="00C23523"/>
    <w:rsid w:val="00C2453F"/>
    <w:rsid w:val="00C66728"/>
    <w:rsid w:val="00C70225"/>
    <w:rsid w:val="00CA46AA"/>
    <w:rsid w:val="00CA5D52"/>
    <w:rsid w:val="00CE1EA8"/>
    <w:rsid w:val="00CE4BEC"/>
    <w:rsid w:val="00D16A59"/>
    <w:rsid w:val="00D22EFF"/>
    <w:rsid w:val="00D90615"/>
    <w:rsid w:val="00D94007"/>
    <w:rsid w:val="00DC0DA1"/>
    <w:rsid w:val="00DC7158"/>
    <w:rsid w:val="00DD2296"/>
    <w:rsid w:val="00DE6175"/>
    <w:rsid w:val="00E1465F"/>
    <w:rsid w:val="00E31964"/>
    <w:rsid w:val="00E50E1D"/>
    <w:rsid w:val="00E52667"/>
    <w:rsid w:val="00E73651"/>
    <w:rsid w:val="00E92CD2"/>
    <w:rsid w:val="00ED2771"/>
    <w:rsid w:val="00ED2C28"/>
    <w:rsid w:val="00EE591E"/>
    <w:rsid w:val="00F126BD"/>
    <w:rsid w:val="00F14048"/>
    <w:rsid w:val="00F3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CD2"/>
    <w:pPr>
      <w:keepNext/>
      <w:ind w:right="-612"/>
      <w:outlineLvl w:val="0"/>
    </w:pPr>
    <w:rPr>
      <w:snapToGrid w:val="0"/>
      <w:sz w:val="28"/>
    </w:rPr>
  </w:style>
  <w:style w:type="paragraph" w:styleId="Ttulo3">
    <w:name w:val="heading 3"/>
    <w:basedOn w:val="Normal"/>
    <w:next w:val="Normal"/>
    <w:link w:val="Ttulo3Char"/>
    <w:qFormat/>
    <w:rsid w:val="00E92CD2"/>
    <w:pPr>
      <w:keepNext/>
      <w:ind w:right="-45"/>
      <w:jc w:val="center"/>
      <w:outlineLvl w:val="2"/>
    </w:pPr>
    <w:rPr>
      <w:sz w:val="28"/>
      <w:lang w:val="en-US"/>
    </w:rPr>
  </w:style>
  <w:style w:type="paragraph" w:styleId="Ttulo4">
    <w:name w:val="heading 4"/>
    <w:basedOn w:val="Normal"/>
    <w:next w:val="Normal"/>
    <w:link w:val="Ttulo4Char"/>
    <w:qFormat/>
    <w:rsid w:val="00E92CD2"/>
    <w:pPr>
      <w:keepNext/>
      <w:ind w:left="284" w:right="-45"/>
      <w:jc w:val="both"/>
      <w:outlineLvl w:val="3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link w:val="Ttulo6Char"/>
    <w:qFormat/>
    <w:rsid w:val="00E92CD2"/>
    <w:pPr>
      <w:keepNext/>
      <w:ind w:left="284" w:right="-45"/>
      <w:jc w:val="both"/>
      <w:outlineLvl w:val="5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2CD2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2CD2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E92CD2"/>
    <w:rPr>
      <w:rFonts w:ascii="Times New Roman" w:eastAsia="Times New Roman" w:hAnsi="Times New Roman" w:cs="Times New Roman"/>
      <w:sz w:val="28"/>
      <w:szCs w:val="20"/>
      <w:u w:val="single"/>
      <w:lang w:val="en-US" w:eastAsia="pt-BR"/>
    </w:rPr>
  </w:style>
  <w:style w:type="character" w:customStyle="1" w:styleId="Ttulo6Char">
    <w:name w:val="Título 6 Char"/>
    <w:basedOn w:val="Fontepargpadro"/>
    <w:link w:val="Ttulo6"/>
    <w:rsid w:val="00E92CD2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E92C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2C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2CD2"/>
  </w:style>
  <w:style w:type="character" w:styleId="Hyperlink">
    <w:name w:val="Hyperlink"/>
    <w:unhideWhenUsed/>
    <w:rsid w:val="00E92CD2"/>
    <w:rPr>
      <w:color w:val="0000FF"/>
      <w:u w:val="single"/>
    </w:rPr>
  </w:style>
  <w:style w:type="paragraph" w:customStyle="1" w:styleId="Normal1">
    <w:name w:val="Normal1"/>
    <w:rsid w:val="00744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3366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E729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2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29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14048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F14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 Ititirapuã</cp:lastModifiedBy>
  <cp:revision>8</cp:revision>
  <cp:lastPrinted>2025-08-18T18:23:00Z</cp:lastPrinted>
  <dcterms:created xsi:type="dcterms:W3CDTF">2025-06-04T18:33:00Z</dcterms:created>
  <dcterms:modified xsi:type="dcterms:W3CDTF">2025-08-18T18:34:00Z</dcterms:modified>
</cp:coreProperties>
</file>